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3B4" w:rsidRPr="00E52411" w:rsidRDefault="00ED03B4" w:rsidP="00ED03B4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E52411">
        <w:rPr>
          <w:rFonts w:ascii="GHEA Grapalat" w:hAnsi="GHEA Grapalat"/>
          <w:sz w:val="24"/>
          <w:szCs w:val="24"/>
        </w:rPr>
        <w:t>Հավելված</w:t>
      </w:r>
      <w:proofErr w:type="spellEnd"/>
      <w:r w:rsidR="005606B6">
        <w:rPr>
          <w:rFonts w:ascii="GHEA Grapalat" w:hAnsi="GHEA Grapalat"/>
          <w:sz w:val="24"/>
          <w:szCs w:val="24"/>
        </w:rPr>
        <w:t xml:space="preserve"> </w:t>
      </w:r>
      <w:r w:rsidR="005606B6">
        <w:rPr>
          <w:rFonts w:ascii="GHEA Grapalat" w:hAnsi="GHEA Grapalat"/>
          <w:sz w:val="24"/>
          <w:szCs w:val="24"/>
          <w:lang w:val="hy-AM"/>
        </w:rPr>
        <w:t>19</w:t>
      </w:r>
      <w:r w:rsidRPr="00E52411">
        <w:rPr>
          <w:rFonts w:ascii="GHEA Grapalat" w:hAnsi="GHEA Grapalat"/>
          <w:sz w:val="24"/>
          <w:szCs w:val="24"/>
          <w:lang w:val="hy-AM"/>
        </w:rPr>
        <w:br/>
      </w:r>
      <w:r w:rsidRPr="00E52411">
        <w:rPr>
          <w:rFonts w:ascii="GHEA Grapalat" w:hAnsi="GHEA Grapalat"/>
          <w:sz w:val="24"/>
          <w:szCs w:val="24"/>
          <w:lang w:val="hy-AM"/>
        </w:rPr>
        <w:tab/>
      </w:r>
      <w:r w:rsidRPr="00E52411">
        <w:rPr>
          <w:rFonts w:ascii="GHEA Grapalat" w:hAnsi="GHEA Grapalat"/>
          <w:sz w:val="24"/>
          <w:szCs w:val="24"/>
          <w:lang w:val="hy-AM"/>
        </w:rPr>
        <w:tab/>
      </w:r>
      <w:r w:rsidRPr="00E52411">
        <w:rPr>
          <w:rFonts w:ascii="GHEA Grapalat" w:hAnsi="GHEA Grapalat"/>
          <w:sz w:val="24"/>
          <w:szCs w:val="24"/>
          <w:lang w:val="hy-AM"/>
        </w:rPr>
        <w:tab/>
      </w:r>
      <w:r w:rsidRPr="00E52411">
        <w:rPr>
          <w:rFonts w:ascii="GHEA Grapalat" w:hAnsi="GHEA Grapalat"/>
          <w:sz w:val="24"/>
          <w:szCs w:val="24"/>
          <w:lang w:val="hy-AM"/>
        </w:rPr>
        <w:tab/>
      </w:r>
      <w:r w:rsidRPr="00E52411">
        <w:rPr>
          <w:rFonts w:ascii="GHEA Grapalat" w:hAnsi="GHEA Grapalat"/>
          <w:sz w:val="24"/>
          <w:szCs w:val="24"/>
          <w:lang w:val="hy-AM"/>
        </w:rPr>
        <w:tab/>
      </w:r>
      <w:r w:rsidRPr="00E52411">
        <w:rPr>
          <w:rFonts w:ascii="GHEA Grapalat" w:hAnsi="GHEA Grapalat"/>
          <w:sz w:val="24"/>
          <w:szCs w:val="24"/>
          <w:lang w:val="hy-AM"/>
        </w:rPr>
        <w:tab/>
      </w:r>
      <w:r w:rsidRPr="00E52411">
        <w:rPr>
          <w:rFonts w:ascii="GHEA Grapalat" w:hAnsi="GHEA Grapalat"/>
          <w:sz w:val="24"/>
          <w:szCs w:val="24"/>
          <w:lang w:val="hy-AM"/>
        </w:rPr>
        <w:tab/>
      </w:r>
      <w:r w:rsidRPr="00E52411">
        <w:rPr>
          <w:rFonts w:ascii="GHEA Grapalat" w:hAnsi="GHEA Grapalat"/>
          <w:sz w:val="24"/>
          <w:szCs w:val="24"/>
          <w:lang w:val="hy-AM"/>
        </w:rPr>
        <w:tab/>
      </w:r>
      <w:r w:rsidRPr="00E52411">
        <w:rPr>
          <w:rFonts w:ascii="GHEA Grapalat" w:hAnsi="GHEA Grapalat"/>
          <w:sz w:val="24"/>
          <w:szCs w:val="24"/>
          <w:lang w:val="hy-AM"/>
        </w:rPr>
        <w:tab/>
        <w:t xml:space="preserve"> ՀՀ Արագածոտնի մարզի </w:t>
      </w:r>
    </w:p>
    <w:p w:rsidR="00ED03B4" w:rsidRPr="005606B6" w:rsidRDefault="00ED03B4" w:rsidP="00ED03B4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Ապարան  համայնքի ղեկավարի</w:t>
      </w:r>
      <w:r w:rsidRPr="00E52411">
        <w:rPr>
          <w:rFonts w:ascii="GHEA Grapalat" w:hAnsi="GHEA Grapalat"/>
          <w:sz w:val="24"/>
          <w:szCs w:val="24"/>
          <w:lang w:val="hy-AM"/>
        </w:rPr>
        <w:br/>
      </w:r>
      <w:r w:rsidRPr="00E52411">
        <w:rPr>
          <w:rFonts w:ascii="GHEA Grapalat" w:hAnsi="GHEA Grapalat"/>
          <w:sz w:val="24"/>
          <w:szCs w:val="24"/>
          <w:lang w:val="hy-AM"/>
        </w:rPr>
        <w:tab/>
      </w:r>
      <w:r w:rsidRPr="00E52411">
        <w:rPr>
          <w:rFonts w:ascii="GHEA Grapalat" w:hAnsi="GHEA Grapalat"/>
          <w:sz w:val="24"/>
          <w:szCs w:val="24"/>
          <w:lang w:val="hy-AM"/>
        </w:rPr>
        <w:tab/>
      </w:r>
      <w:r w:rsidRPr="00E52411">
        <w:rPr>
          <w:rFonts w:ascii="GHEA Grapalat" w:hAnsi="GHEA Grapalat"/>
          <w:sz w:val="24"/>
          <w:szCs w:val="24"/>
          <w:lang w:val="hy-AM"/>
        </w:rPr>
        <w:tab/>
      </w:r>
      <w:r w:rsidRPr="00E52411">
        <w:rPr>
          <w:rFonts w:ascii="GHEA Grapalat" w:hAnsi="GHEA Grapalat"/>
          <w:sz w:val="24"/>
          <w:szCs w:val="24"/>
          <w:lang w:val="hy-AM"/>
        </w:rPr>
        <w:tab/>
      </w:r>
      <w:r w:rsidRPr="00E52411">
        <w:rPr>
          <w:rFonts w:ascii="GHEA Grapalat" w:hAnsi="GHEA Grapalat"/>
          <w:sz w:val="24"/>
          <w:szCs w:val="24"/>
          <w:lang w:val="hy-AM"/>
        </w:rPr>
        <w:tab/>
        <w:t>20</w:t>
      </w:r>
      <w:r w:rsidR="005606B6">
        <w:rPr>
          <w:rFonts w:ascii="GHEA Grapalat" w:hAnsi="GHEA Grapalat"/>
          <w:sz w:val="24"/>
          <w:szCs w:val="24"/>
          <w:lang w:val="hy-AM"/>
        </w:rPr>
        <w:t>22</w:t>
      </w:r>
      <w:r w:rsidRPr="00E52411">
        <w:rPr>
          <w:rFonts w:ascii="GHEA Grapalat" w:hAnsi="GHEA Grapalat"/>
          <w:sz w:val="24"/>
          <w:szCs w:val="24"/>
          <w:lang w:val="hy-AM"/>
        </w:rPr>
        <w:t xml:space="preserve">թ. </w:t>
      </w:r>
      <w:r w:rsidR="005606B6">
        <w:rPr>
          <w:rFonts w:ascii="GHEA Grapalat" w:hAnsi="GHEA Grapalat"/>
          <w:sz w:val="24"/>
          <w:szCs w:val="24"/>
          <w:lang w:val="hy-AM"/>
        </w:rPr>
        <w:t>փետրվարի 9</w:t>
      </w:r>
      <w:r w:rsidRPr="00E52411">
        <w:rPr>
          <w:rFonts w:ascii="GHEA Grapalat" w:hAnsi="GHEA Grapalat"/>
          <w:sz w:val="24"/>
          <w:szCs w:val="24"/>
          <w:lang w:val="hy-AM"/>
        </w:rPr>
        <w:t>-ի  N</w:t>
      </w:r>
      <w:r w:rsidR="005606B6">
        <w:rPr>
          <w:rFonts w:ascii="GHEA Grapalat" w:hAnsi="GHEA Grapalat"/>
          <w:sz w:val="24"/>
          <w:szCs w:val="24"/>
          <w:lang w:val="hy-AM"/>
        </w:rPr>
        <w:t>56</w:t>
      </w:r>
      <w:r w:rsidRPr="00E52411">
        <w:rPr>
          <w:rFonts w:ascii="GHEA Grapalat" w:hAnsi="GHEA Grapalat"/>
          <w:sz w:val="24"/>
          <w:szCs w:val="24"/>
          <w:lang w:val="hy-AM"/>
        </w:rPr>
        <w:t>-Ա որոշմամբ</w:t>
      </w:r>
    </w:p>
    <w:p w:rsidR="00ED03B4" w:rsidRPr="005606B6" w:rsidRDefault="00ED03B4" w:rsidP="00ED03B4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</w:p>
    <w:p w:rsidR="00ED03B4" w:rsidRPr="00E52411" w:rsidRDefault="00ED03B4" w:rsidP="00ED03B4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>ՀԱՄԱՅՆՔԱՅԻՆ ԾԱՌԱՅՈՒԹՅԱՆ ՊԱՇՏՈՆԻ ԱՆՁՆԱԳԻՐ</w:t>
      </w:r>
    </w:p>
    <w:p w:rsidR="00ED03B4" w:rsidRPr="00E52411" w:rsidRDefault="00ED03B4" w:rsidP="00ED03B4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>ՀԱՅԱՍՏԱՆԻ ՀԱՆՐԱՊԵՏՈՒԹՅԱՆ ԱՐԱԳԱԾՈՏՆԻ ՄԱՐԶԻ ԱՊԱՐԱՆԻ ՀԱՄԱՅՆՔԱՊԵՏԱՐԱՆԻ ԱՇԽԱՏԱԿԱԶՄԻ ԵԿԱՄՈՒՏՆԵՐԻ</w:t>
      </w:r>
    </w:p>
    <w:p w:rsidR="00ED03B4" w:rsidRPr="00E52411" w:rsidRDefault="00ED03B4" w:rsidP="00ED03B4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>ՀԱՇՎԱՌՄԱՆ ԵՎ ՀԱՎԱՔԱԳՐՄԱՆ  ԲԱԺՆԻ</w:t>
      </w:r>
    </w:p>
    <w:p w:rsidR="00ED03B4" w:rsidRPr="00E52411" w:rsidRDefault="00ED03B4" w:rsidP="00ED03B4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>ԱՌԱՋԻՆ ԿԱՐԳԻ ՄԱՍՆԱԳԵՏԻ</w:t>
      </w:r>
    </w:p>
    <w:p w:rsidR="00ED03B4" w:rsidRPr="00E52411" w:rsidRDefault="00ED03B4" w:rsidP="00ED03B4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br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  <w:t xml:space="preserve">                             </w:t>
      </w:r>
      <w:r w:rsidR="005606B6">
        <w:rPr>
          <w:rFonts w:ascii="GHEA Grapalat" w:hAnsi="GHEA Grapalat"/>
          <w:b/>
          <w:sz w:val="24"/>
          <w:szCs w:val="24"/>
          <w:lang w:val="hy-AM"/>
        </w:rPr>
        <w:t>3.2-2</w:t>
      </w:r>
      <w:r w:rsidR="00D277E6">
        <w:rPr>
          <w:rFonts w:ascii="GHEA Grapalat" w:hAnsi="GHEA Grapalat"/>
          <w:b/>
          <w:sz w:val="24"/>
          <w:szCs w:val="24"/>
          <w:lang w:val="hy-AM"/>
        </w:rPr>
        <w:t xml:space="preserve">    </w:t>
      </w:r>
      <w:r w:rsidRPr="00E52411">
        <w:rPr>
          <w:rFonts w:ascii="GHEA Grapalat" w:hAnsi="GHEA Grapalat"/>
          <w:b/>
          <w:sz w:val="24"/>
          <w:szCs w:val="24"/>
          <w:lang w:val="hy-AM"/>
        </w:rPr>
        <w:br/>
        <w:t xml:space="preserve">                                                              (ծածկագիրը)</w:t>
      </w:r>
    </w:p>
    <w:p w:rsidR="00ED03B4" w:rsidRPr="00E52411" w:rsidRDefault="00ED03B4" w:rsidP="00ED03B4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br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br/>
        <w:t xml:space="preserve">                                                        1. ԸՆԴՀԱՆՈՒՐ ԴՐՈՒՅԹՆԵՐ</w:t>
      </w:r>
    </w:p>
    <w:p w:rsidR="00ED03B4" w:rsidRPr="00E52411" w:rsidRDefault="00ED03B4" w:rsidP="00ED03B4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ab/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 xml:space="preserve">1. Հայաստանի Հանրապետության Արագածոտնի մարզի Ապարանի համայնքապետարանի աշխատակազմի (այսուհետ՝ աշխատակազմ) եկամուտների հաշվառման և հավաքագրման բաժնի /այսուհետ՝ բաժին/ առաջին կարգի մասնագետի (այսուհետ՝ առաջին կարգի մասնագետ) պաշտոնն ընդգրկվում է համայնքային ծառայության կրտսեր պաշտոնների 2-րդ ենթախմբում. 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2. Առաջին կարգի մասնագետին  &lt;&lt;Համայնքային ծառայության մասին&gt;&gt; Հայաստանի Հանրապետության օրենքով (այսուհետ՝ օրենք) սահմանված կարգով պաշտոնում նշանակում և պաշտոնից ազատում է Հայաստանի Հանրապետության Արագածոտնի մարզի Ապարանի համայնքապետարանի աշխատակազմի քարտուղարը (այսուհետ՝ աշխատակազմի քարտուղար):</w:t>
      </w:r>
    </w:p>
    <w:p w:rsidR="00ED03B4" w:rsidRPr="00E52411" w:rsidRDefault="00ED03B4" w:rsidP="00ED03B4">
      <w:pPr>
        <w:spacing w:after="0" w:line="240" w:lineRule="auto"/>
        <w:ind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br/>
      </w:r>
      <w:r w:rsidRPr="00E52411">
        <w:rPr>
          <w:rFonts w:ascii="GHEA Grapalat" w:hAnsi="GHEA Grapalat"/>
          <w:b/>
          <w:sz w:val="24"/>
          <w:szCs w:val="24"/>
          <w:lang w:val="hy-AM"/>
        </w:rPr>
        <w:t xml:space="preserve">                    2. ԱՇԽԱՏԱՆՔԻ ԿԱԶՄԱԿԵՐՊՄԱՆ ԵՎ ՂԵԿԱՎԱՐՄԱՆ ՊԱՏԱՍԽԱՆԱՏՎՈՒԹՅՈՒՆԸ</w:t>
      </w:r>
    </w:p>
    <w:p w:rsidR="00ED03B4" w:rsidRPr="00E52411" w:rsidRDefault="00ED03B4" w:rsidP="00ED03B4">
      <w:pPr>
        <w:spacing w:after="0" w:line="240" w:lineRule="auto"/>
        <w:ind w:left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ED03B4" w:rsidRPr="00E52411" w:rsidRDefault="00ED03B4" w:rsidP="00ED03B4">
      <w:pPr>
        <w:spacing w:after="0" w:line="240" w:lineRule="auto"/>
        <w:ind w:left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3. Առաջին կարգի մասնագետն անմիջականորեն ենթակա և հաշվետու է բաժնի պետին: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4. Առաջին կարգի մասնագետն իրեն ենթակա աշխատողներ չունի:</w:t>
      </w:r>
      <w:r w:rsidRPr="00E52411">
        <w:rPr>
          <w:rFonts w:ascii="GHEA Grapalat" w:hAnsi="GHEA Grapalat"/>
          <w:sz w:val="24"/>
          <w:szCs w:val="24"/>
          <w:lang w:val="hy-AM"/>
        </w:rPr>
        <w:br/>
        <w:t>5. Առաջին կարգի մասնագետի բացակայության դեպքում (ՀԾՄ օրենքի 18-րդ հոդվածով չնախատեսված դեպքերում) նրան փոխարինում է տվյալ բաժնի մասնագետներից մեկը՝ քարտուղարի հայեցողությամբ: Օրենքով նախատեսված դեպքերում բաժնի առաջին կարգի մասնագետին փոխարինում է համայնքային ծառայության կադրերի ռեզերվում գտնվող՝ սույն պաշտոնի անձնագրի պահանջները բավարարող անձը, իսկ դրա անհնարինության դեպքում այլ անձը՝ Հայաստանի Հանրապետության օրենսդրությամբ սահմանված կարգով և ժամկետներում:</w:t>
      </w:r>
      <w:r w:rsidRPr="00E52411">
        <w:rPr>
          <w:rFonts w:ascii="GHEA Grapalat" w:hAnsi="GHEA Grapalat"/>
          <w:sz w:val="24"/>
          <w:szCs w:val="24"/>
          <w:lang w:val="hy-AM"/>
        </w:rPr>
        <w:br/>
        <w:t>Բաժնի առաջին կարգի մասնագետը բաժնի մասնագետների բացակայության դեպքում փոխարինում է նրանց՝ քարտուղարի հայեցողությամբ: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6. Առաջին կարգի մասնագետը՝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ա) չունի աշխատանքների կազմակերպման, ծրագրման, համակարգման, ղեկավարման և վերահսկման լիազորություն.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lastRenderedPageBreak/>
        <w:t>գ) պատասխանատվություն է կրում օրենքների և այլ իրավական ակտերի պահանջները, աշխատակազմի առջև դրված խնդիրները և տրված հանձնարարականները չկատարելու կամ ոչ պատշաճ կատարելու, լիազորություն   ները վերազանցելու համար: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br/>
      </w:r>
      <w:r w:rsidRPr="00E52411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3. ՈՐՈՇՈՒՄՆԵՐ ԿԱՅԱՑՆԵԼՈՒ ԼԻԱԶՈՐՈՒԹՅՈՒՆՆԵՐԸ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7. Առաջին կարգի մասնագետը իր պաշտոնի անձնագրով նախատեսված դեպքում մասնակցում է հիմնախնդիրների լուծմանը, որոշումների ընդունմանը և հանձնարարականների կատարմանը:</w:t>
      </w:r>
    </w:p>
    <w:p w:rsidR="00ED03B4" w:rsidRPr="00E52411" w:rsidRDefault="00ED03B4" w:rsidP="00ED03B4">
      <w:pPr>
        <w:spacing w:after="0" w:line="240" w:lineRule="auto"/>
        <w:ind w:left="720" w:firstLine="2490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>4. ՇՓՈՒՄՆԵՐԸ ԵՎ ՆԵՐԿԱՅԱՑՈՒՑՉՈՒԹՅՈՒՆԸ</w:t>
      </w:r>
      <w:r w:rsidRPr="00E52411">
        <w:rPr>
          <w:rFonts w:ascii="GHEA Grapalat" w:hAnsi="GHEA Grapalat"/>
          <w:b/>
          <w:sz w:val="24"/>
          <w:szCs w:val="24"/>
          <w:lang w:val="hy-AM"/>
        </w:rPr>
        <w:br/>
      </w:r>
      <w:r w:rsidRPr="00E52411">
        <w:rPr>
          <w:rFonts w:ascii="GHEA Grapalat" w:hAnsi="GHEA Grapalat"/>
          <w:sz w:val="24"/>
          <w:szCs w:val="24"/>
          <w:lang w:val="hy-AM"/>
        </w:rPr>
        <w:br/>
        <w:t>8. Առաջին կարգի մասնագետը՝</w:t>
      </w:r>
    </w:p>
    <w:p w:rsidR="00ED03B4" w:rsidRPr="00E52411" w:rsidRDefault="00ED03B4" w:rsidP="00ED03B4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ա) աշխատակազմի  և բաժնի ներսում շփվում է իր լիազորությունների շրջանակներում՝ աշխատակազմի աշխատողների և այլ պաշտոնատար անձանց հետ.</w:t>
      </w:r>
    </w:p>
    <w:p w:rsidR="00ED03B4" w:rsidRPr="00E52411" w:rsidRDefault="00ED03B4" w:rsidP="00ED03B4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բ) աշխատակազմից դուրս շփվում է  բաժնի պետի հանձնարարությամբ.</w:t>
      </w:r>
    </w:p>
    <w:p w:rsidR="00ED03B4" w:rsidRPr="00E52411" w:rsidRDefault="00ED03B4" w:rsidP="00ED03B4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գ) աշխատակազմից դուրս որպես ներկայացուցիչ հանդես գալու լիազորություն չունի:</w:t>
      </w:r>
    </w:p>
    <w:p w:rsidR="00ED03B4" w:rsidRPr="00E52411" w:rsidRDefault="00ED03B4" w:rsidP="00ED03B4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br/>
      </w:r>
      <w:r w:rsidRPr="00E52411">
        <w:rPr>
          <w:rFonts w:ascii="GHEA Grapalat" w:hAnsi="GHEA Grapalat"/>
          <w:b/>
          <w:sz w:val="24"/>
          <w:szCs w:val="24"/>
          <w:lang w:val="hy-AM"/>
        </w:rPr>
        <w:t xml:space="preserve">                    5. ԽՆԴԻՐՆԵՐԻ ԲԱՐԴՈՒԹՅՈՒՆԸ ԵՎ ԴՐԱՆՑ ՍՏԵՂԾԱԳՈՐԾԱԿԱՆ ԼՈՒԾՈՒՄԸ</w:t>
      </w:r>
    </w:p>
    <w:p w:rsidR="00ED03B4" w:rsidRPr="00E52411" w:rsidRDefault="00ED03B4" w:rsidP="00ED03B4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</w:p>
    <w:p w:rsidR="00ED03B4" w:rsidRPr="00E52411" w:rsidRDefault="00ED03B4" w:rsidP="00ED03B4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9. Առաջին կարգի մասնագետը՝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ա) բաժնի պետի հանձնարարությամբ, մասնակցում է աշխատակազմի առջև դրված գործառույթներից բխող խնդիրների լուծմանը և գնահատմանը.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բ) աշխատակազմի առջև դրված  գործառույթներից բխող բարդ խնդիրների բացահայտմանը, դրանց ստեղծագործական և այլընտրանքային լուծումներին մասնակցելու լիազորություններ չունի:</w:t>
      </w:r>
    </w:p>
    <w:p w:rsidR="00ED03B4" w:rsidRPr="00E52411" w:rsidRDefault="00ED03B4" w:rsidP="00ED03B4">
      <w:pPr>
        <w:spacing w:after="0" w:line="240" w:lineRule="auto"/>
        <w:ind w:firstLine="720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br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  <w:t>6. ԳԻՏԵԼԻՔՆԵՐԸ և ՀՄՏՈՒԹՅՈՒՆՆԵՐԸ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10. Առաջին կարգի մասնագետը՝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ա) ունի առնվազն միջնակարգ կրթություն՝ առանց աշխատանքային ստաժի և փորձի.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բ) ունի &lt;&lt;Համայնքային ծառայության մասին&gt;&gt;, &lt;&lt;Տեղական ինքնակառավարման մասին&gt;&gt; Հայաստանի Հանրապետության օրենքների, աշխատակազմի կանոնադրության և իր լիազորությունների հետ կապված այլ իրավական ակտերի անհրաժեշտ իմացություն, ինչպես նաև տրամաբանելու, տարբեր իրավիճակներում կողմնորոշվելու ունակություն.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գ) տիրապետում է անհրաժեշտ տեղեկատվության.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դ) ունի համակարգչով և ժամանակակից այլ տեխնիկական միջոցներով աշխատելու ունակություն:</w:t>
      </w:r>
      <w:r w:rsidRPr="00E52411">
        <w:rPr>
          <w:rFonts w:ascii="GHEA Grapalat" w:hAnsi="GHEA Grapalat"/>
          <w:sz w:val="24"/>
          <w:szCs w:val="24"/>
          <w:lang w:val="hy-AM"/>
        </w:rPr>
        <w:br/>
      </w:r>
    </w:p>
    <w:p w:rsidR="00ED03B4" w:rsidRPr="00E52411" w:rsidRDefault="00ED03B4" w:rsidP="00ED03B4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>7. ԻՐԱՎՈՒՆՔՆԵՐԸ ԵՎ ՊԱՐՏԱԿԱՆՈՒԹՅՈՒՆՆԵՐԸ</w:t>
      </w:r>
    </w:p>
    <w:p w:rsidR="00ED03B4" w:rsidRPr="00E52411" w:rsidRDefault="00ED03B4" w:rsidP="00ED03B4">
      <w:pPr>
        <w:spacing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11. Առաջին կարգի մասնագետը՝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ա) կատարում է  բաժնի պետի հանձնարարությունները, ժամանակին.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բ) ապահովում է տվյալ բաժնի փաստաթղթային շրջանառությունը և լրացնում համապատասխան փաստաթղթերը.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lastRenderedPageBreak/>
        <w:t>գ) ապահովում է բաժնի պետի հանձնարարականների համապատասխան ժամկետում կատարումը,  կատարման ընթացքի և արդյունքների մասին զեկուցում նրան.</w:t>
      </w:r>
    </w:p>
    <w:p w:rsidR="00627CF2" w:rsidRPr="009572E6" w:rsidRDefault="00ED03B4" w:rsidP="00627CF2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 xml:space="preserve">դ) </w:t>
      </w:r>
      <w:r w:rsidR="00627CF2" w:rsidRPr="00EF5795">
        <w:rPr>
          <w:rFonts w:ascii="GHEA Grapalat" w:hAnsi="GHEA Grapalat"/>
          <w:sz w:val="24"/>
          <w:szCs w:val="24"/>
          <w:lang w:val="hy-AM"/>
        </w:rPr>
        <w:t xml:space="preserve">իրականացնում է վարչական տարածքում փաստաթղթաշրջանառությունը, </w:t>
      </w:r>
      <w:r w:rsidR="00627CF2">
        <w:rPr>
          <w:rFonts w:ascii="GHEA Grapalat" w:hAnsi="GHEA Grapalat"/>
          <w:sz w:val="24"/>
          <w:szCs w:val="24"/>
          <w:lang w:val="hy-AM"/>
        </w:rPr>
        <w:t xml:space="preserve">անշարժ գույքի հարկի, </w:t>
      </w:r>
      <w:r w:rsidR="00627CF2" w:rsidRPr="00EF5795">
        <w:rPr>
          <w:rFonts w:ascii="GHEA Grapalat" w:hAnsi="GHEA Grapalat"/>
          <w:sz w:val="24"/>
          <w:szCs w:val="24"/>
          <w:lang w:val="hy-AM"/>
        </w:rPr>
        <w:t>տուրքերի և վարձավճարների հավաքագրման</w:t>
      </w:r>
      <w:r w:rsidR="00627CF2">
        <w:rPr>
          <w:rFonts w:ascii="GHEA Grapalat" w:hAnsi="GHEA Grapalat"/>
          <w:sz w:val="24"/>
          <w:szCs w:val="24"/>
          <w:lang w:val="hy-AM"/>
        </w:rPr>
        <w:t xml:space="preserve"> աշխատանքներ, </w:t>
      </w:r>
      <w:r w:rsidR="00627CF2" w:rsidRPr="00EF5795">
        <w:rPr>
          <w:rFonts w:ascii="GHEA Grapalat" w:hAnsi="GHEA Grapalat"/>
          <w:sz w:val="24"/>
          <w:szCs w:val="24"/>
          <w:lang w:val="hy-AM"/>
        </w:rPr>
        <w:t xml:space="preserve">տեղեկանքների տրման, քաղաքացիների դիմում-բողոքների հաշվառման  աշխատանքները, դրանց վերաբերյալ ներկայացնում առաջարկություններ: Վարում է </w:t>
      </w:r>
      <w:hyperlink r:id="rId5" w:history="1">
        <w:r w:rsidR="00627CF2" w:rsidRPr="00C403C4">
          <w:rPr>
            <w:rStyle w:val="a3"/>
            <w:rFonts w:ascii="GHEA Grapalat" w:hAnsi="GHEA Grapalat"/>
            <w:sz w:val="24"/>
            <w:szCs w:val="24"/>
            <w:lang w:val="hy-AM"/>
          </w:rPr>
          <w:t>www.aparan.am</w:t>
        </w:r>
      </w:hyperlink>
      <w:r w:rsidR="005606B6">
        <w:rPr>
          <w:rStyle w:val="a3"/>
          <w:rFonts w:ascii="GHEA Grapalat" w:hAnsi="GHEA Grapalat"/>
          <w:sz w:val="24"/>
          <w:szCs w:val="24"/>
          <w:lang w:val="hy-AM"/>
        </w:rPr>
        <w:t>,</w:t>
      </w:r>
      <w:r w:rsidR="00627CF2">
        <w:rPr>
          <w:rFonts w:ascii="GHEA Grapalat" w:hAnsi="GHEA Grapalat"/>
          <w:sz w:val="24"/>
          <w:szCs w:val="24"/>
          <w:lang w:val="hy-AM"/>
        </w:rPr>
        <w:t xml:space="preserve"> e-community.am </w:t>
      </w:r>
      <w:r w:rsidR="005606B6">
        <w:rPr>
          <w:rFonts w:ascii="GHEA Grapalat" w:hAnsi="GHEA Grapalat"/>
          <w:sz w:val="24"/>
          <w:szCs w:val="24"/>
          <w:lang w:val="hy-AM"/>
        </w:rPr>
        <w:t xml:space="preserve">և ,,Վեկտոր պլյուս,, </w:t>
      </w:r>
      <w:r w:rsidR="00627CF2" w:rsidRPr="00EF5795">
        <w:rPr>
          <w:rFonts w:ascii="GHEA Grapalat" w:hAnsi="GHEA Grapalat"/>
          <w:sz w:val="24"/>
          <w:szCs w:val="24"/>
          <w:lang w:val="hy-AM"/>
        </w:rPr>
        <w:t xml:space="preserve">հարկային </w:t>
      </w:r>
      <w:r w:rsidR="005606B6">
        <w:rPr>
          <w:rFonts w:ascii="GHEA Grapalat" w:hAnsi="GHEA Grapalat"/>
          <w:sz w:val="24"/>
          <w:szCs w:val="24"/>
          <w:lang w:val="hy-AM"/>
        </w:rPr>
        <w:t>բազաները</w:t>
      </w:r>
      <w:bookmarkStart w:id="0" w:name="_GoBack"/>
      <w:bookmarkEnd w:id="0"/>
      <w:r w:rsidR="00627CF2" w:rsidRPr="00EF5795">
        <w:rPr>
          <w:rFonts w:ascii="GHEA Grapalat" w:hAnsi="GHEA Grapalat"/>
          <w:sz w:val="24"/>
          <w:szCs w:val="24"/>
          <w:lang w:val="hy-AM"/>
        </w:rPr>
        <w:t xml:space="preserve">: 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ե) բաժնի պետին ներկայացնում է իր աշխատանքային ծրագրերը, անհրաժեշտության դեպքում, իր լիազորությունների սահմաններում, նախապատրաստում է առաջարկություններ, տեղեկանքներ, հաշվետվություններ, միջնորդագրեր, զեկուցագրեր և այլ գրություններ.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զ) իր լիազորությունների և գործունեության շրջանակներում  իրականացնում է բաժնի առջև դրված գործառույթներից և խնդիրներից բխող իրավական ակտերի, առաջարկությունների, եզրակացությունների և այլ փաստաթղթերի վարման, պահպանության և արխիվացման աշխատանքները.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է) բաժնի պետի հանձնարարությամբ ուսումնասիրում է դիմումներում և բողոքներում բարձրացված հարցերը և Հայաստանի Հանրապետության օրենսդրությամբ սահմանված կարգով և ժամկետներում նախապատրաստում պատասխան.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ը) մասնակցում է բաժնի աշխատանքային ծրագրերի մշակման աշխատանքներին.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թ) իրականացնում է սույն պաշտոնի անձնագրով սահմանված այլ լիազորություններ.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ժ) Առաջին կարգի մասնագետն  ունի  օրենքով, իրավական ակտերով նախատեսված այլ իրավունքներ և կրում է այդ ակտերով նախատեսված պարտականություններ: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ED03B4" w:rsidRPr="00E52411" w:rsidRDefault="00ED03B4" w:rsidP="00ED03B4">
      <w:pPr>
        <w:tabs>
          <w:tab w:val="left" w:pos="1217"/>
        </w:tabs>
        <w:spacing w:after="0" w:line="256" w:lineRule="auto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ab/>
        <w:t xml:space="preserve">                 8. ՀԱՄԱՅՆՔԱՅԻՆ ԾԱՌԱՅՈՒԹՅԱՆ ԴԱՍԱՅԻՆ ԱՍՏԻՃԱՆԸ</w:t>
      </w:r>
    </w:p>
    <w:p w:rsidR="00ED03B4" w:rsidRPr="00E52411" w:rsidRDefault="00ED03B4" w:rsidP="00ED03B4">
      <w:pPr>
        <w:tabs>
          <w:tab w:val="left" w:pos="1217"/>
        </w:tabs>
        <w:spacing w:line="256" w:lineRule="auto"/>
        <w:rPr>
          <w:rFonts w:ascii="GHEA Grapalat" w:hAnsi="GHEA Grapalat"/>
          <w:b/>
          <w:sz w:val="24"/>
          <w:szCs w:val="24"/>
          <w:lang w:val="hy-AM"/>
        </w:rPr>
      </w:pPr>
    </w:p>
    <w:p w:rsidR="00ED03B4" w:rsidRPr="00E52411" w:rsidRDefault="00ED03B4" w:rsidP="00ED03B4">
      <w:pPr>
        <w:tabs>
          <w:tab w:val="left" w:pos="1217"/>
        </w:tabs>
        <w:spacing w:line="25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ab/>
        <w:t>12. Առաջին կարգի մասնագետին օրենքով սահմանված կարգով շնորհվում է Հայաստանի Հանրապետության համայնքային ծառայության 2-րդ դասի կրտսեր ծառայողի դասային աստիճան:</w:t>
      </w:r>
    </w:p>
    <w:p w:rsidR="00ED03B4" w:rsidRPr="00E52411" w:rsidRDefault="00ED03B4" w:rsidP="00ED03B4">
      <w:pPr>
        <w:rPr>
          <w:lang w:val="hy-AM"/>
        </w:rPr>
      </w:pPr>
    </w:p>
    <w:p w:rsidR="00FE5F50" w:rsidRPr="00ED03B4" w:rsidRDefault="00FE5F50">
      <w:pPr>
        <w:rPr>
          <w:lang w:val="hy-AM"/>
        </w:rPr>
      </w:pPr>
    </w:p>
    <w:sectPr w:rsidR="00FE5F50" w:rsidRPr="00ED03B4" w:rsidSect="000C092D">
      <w:pgSz w:w="12240" w:h="15840"/>
      <w:pgMar w:top="720" w:right="720" w:bottom="5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03B4"/>
    <w:rsid w:val="001A7960"/>
    <w:rsid w:val="005606B6"/>
    <w:rsid w:val="00627CF2"/>
    <w:rsid w:val="006651BB"/>
    <w:rsid w:val="00D277E6"/>
    <w:rsid w:val="00ED03B4"/>
    <w:rsid w:val="00FE5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3B4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7CF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paran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843</Words>
  <Characters>4807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Aparan, Baghramyan 56</Company>
  <LinksUpToDate>false</LinksUpToDate>
  <CharactersWithSpaces>5639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AGP Computers</dc:creator>
  <cp:keywords/>
  <dc:description/>
  <cp:lastModifiedBy>Пользователь Windows</cp:lastModifiedBy>
  <cp:revision>16</cp:revision>
  <cp:lastPrinted>2022-02-10T05:26:00Z</cp:lastPrinted>
  <dcterms:created xsi:type="dcterms:W3CDTF">2018-03-25T06:45:00Z</dcterms:created>
  <dcterms:modified xsi:type="dcterms:W3CDTF">2022-02-10T05:27:00Z</dcterms:modified>
</cp:coreProperties>
</file>